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FF5865">
        <w:rPr>
          <w:lang w:val="bg-BG"/>
        </w:rPr>
        <w:t>42</w:t>
      </w:r>
      <w:r w:rsidR="00C61820">
        <w:rPr>
          <w:lang w:val="bg-BG"/>
        </w:rPr>
        <w:t>3</w:t>
      </w:r>
      <w:r w:rsidR="00F133D8">
        <w:rPr>
          <w:lang w:val="bg-BG"/>
        </w:rPr>
        <w:t>/</w:t>
      </w:r>
      <w:r w:rsidR="00FF5865">
        <w:rPr>
          <w:lang w:val="bg-BG"/>
        </w:rPr>
        <w:t>12</w:t>
      </w:r>
      <w:r w:rsidR="005868BC" w:rsidRPr="00566BA9">
        <w:rPr>
          <w:lang w:val="bg-BG"/>
        </w:rPr>
        <w:t>.</w:t>
      </w:r>
      <w:r w:rsidR="001D0126">
        <w:rPr>
          <w:lang w:val="bg-BG"/>
        </w:rPr>
        <w:t>0</w:t>
      </w:r>
      <w:r w:rsidR="00FF5865">
        <w:rPr>
          <w:lang w:val="bg-BG"/>
        </w:rPr>
        <w:t>5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</w:t>
      </w:r>
      <w:r w:rsidR="001D0126">
        <w:rPr>
          <w:lang w:val="bg-BG"/>
        </w:rPr>
        <w:t>2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ЗУТ, във връзка с ч</w:t>
      </w:r>
      <w:r w:rsidR="00657012">
        <w:rPr>
          <w:lang w:val="bg-BG"/>
        </w:rPr>
        <w:t>л.134, ал.1, т.1</w:t>
      </w:r>
      <w:r w:rsidR="00112D80">
        <w:rPr>
          <w:lang w:val="bg-BG"/>
        </w:rPr>
        <w:t xml:space="preserve"> и ал.2, т.6</w:t>
      </w:r>
      <w:r w:rsidR="00F133D8">
        <w:rPr>
          <w:lang w:val="bg-BG"/>
        </w:rPr>
        <w:t xml:space="preserve"> от ЗУТ и Решение по т.№ </w:t>
      </w:r>
      <w:r w:rsidR="00C61820">
        <w:rPr>
          <w:lang w:val="bg-BG"/>
        </w:rPr>
        <w:t>4</w:t>
      </w:r>
      <w:r w:rsidR="00161851">
        <w:t xml:space="preserve"> </w:t>
      </w:r>
      <w:r w:rsidR="00F133D8" w:rsidRPr="00960F9E">
        <w:rPr>
          <w:lang w:val="bg-BG"/>
        </w:rPr>
        <w:t xml:space="preserve">от Протокол № </w:t>
      </w:r>
      <w:r w:rsidR="00FF5865">
        <w:rPr>
          <w:lang w:val="bg-BG"/>
        </w:rPr>
        <w:t>3</w:t>
      </w:r>
      <w:r w:rsidR="00F133D8">
        <w:rPr>
          <w:lang w:val="bg-BG"/>
        </w:rPr>
        <w:t xml:space="preserve"> / </w:t>
      </w:r>
      <w:r w:rsidR="001D0126">
        <w:rPr>
          <w:lang w:val="bg-BG"/>
        </w:rPr>
        <w:t>0</w:t>
      </w:r>
      <w:r w:rsidR="00FF5865">
        <w:rPr>
          <w:lang w:val="bg-BG"/>
        </w:rPr>
        <w:t>4</w:t>
      </w:r>
      <w:r w:rsidR="00F133D8">
        <w:rPr>
          <w:lang w:val="bg-BG"/>
        </w:rPr>
        <w:t>.</w:t>
      </w:r>
      <w:r w:rsidR="001D0126">
        <w:rPr>
          <w:lang w:val="bg-BG"/>
        </w:rPr>
        <w:t>0</w:t>
      </w:r>
      <w:r w:rsidR="00FF5865">
        <w:rPr>
          <w:lang w:val="bg-BG"/>
        </w:rPr>
        <w:t>5</w:t>
      </w:r>
      <w:r w:rsidR="00F133D8" w:rsidRPr="00960F9E">
        <w:rPr>
          <w:lang w:val="bg-BG"/>
        </w:rPr>
        <w:t>.20</w:t>
      </w:r>
      <w:r w:rsidR="00112D80">
        <w:rPr>
          <w:lang w:val="bg-BG"/>
        </w:rPr>
        <w:t>2</w:t>
      </w:r>
      <w:r w:rsidR="001D0126">
        <w:rPr>
          <w:lang w:val="bg-BG"/>
        </w:rPr>
        <w:t>2</w:t>
      </w:r>
      <w:r w:rsidR="00F133D8" w:rsidRPr="00960F9E">
        <w:rPr>
          <w:lang w:val="bg-BG"/>
        </w:rPr>
        <w:t>г. на ОЕСУТ при Община Севлиево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F133D8" w:rsidRDefault="00F133D8" w:rsidP="00A31BC9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865739" w:rsidRPr="002C7255" w:rsidRDefault="004C6062" w:rsidP="00865739">
      <w:pPr>
        <w:ind w:firstLine="708"/>
        <w:jc w:val="both"/>
        <w:rPr>
          <w:lang w:eastAsia="bg-BG"/>
        </w:rPr>
      </w:pPr>
      <w:r>
        <w:rPr>
          <w:b/>
          <w:u w:val="single"/>
          <w:lang w:val="bg-BG" w:eastAsia="bg-BG"/>
        </w:rPr>
        <w:t xml:space="preserve">Подробен устройствен план </w:t>
      </w:r>
      <w:r>
        <w:rPr>
          <w:b/>
          <w:u w:val="single"/>
          <w:lang w:eastAsia="bg-BG"/>
        </w:rPr>
        <w:t>(</w:t>
      </w:r>
      <w:r>
        <w:rPr>
          <w:b/>
          <w:u w:val="single"/>
          <w:lang w:val="bg-BG" w:eastAsia="bg-BG"/>
        </w:rPr>
        <w:t>ПУП</w:t>
      </w:r>
      <w:r>
        <w:rPr>
          <w:b/>
          <w:u w:val="single"/>
          <w:lang w:eastAsia="bg-BG"/>
        </w:rPr>
        <w:t>)</w:t>
      </w:r>
      <w:r>
        <w:rPr>
          <w:b/>
          <w:u w:val="single"/>
          <w:lang w:val="bg-BG" w:eastAsia="bg-BG"/>
        </w:rPr>
        <w:t xml:space="preserve"> – План за застрояване </w:t>
      </w:r>
      <w:r>
        <w:rPr>
          <w:b/>
          <w:u w:val="single"/>
          <w:lang w:eastAsia="bg-BG"/>
        </w:rPr>
        <w:t>(</w:t>
      </w:r>
      <w:r>
        <w:rPr>
          <w:b/>
          <w:u w:val="single"/>
          <w:lang w:val="bg-BG" w:eastAsia="bg-BG"/>
        </w:rPr>
        <w:t>ПЗ</w:t>
      </w:r>
      <w:r>
        <w:rPr>
          <w:b/>
          <w:u w:val="single"/>
          <w:lang w:eastAsia="bg-BG"/>
        </w:rPr>
        <w:t>)</w:t>
      </w:r>
      <w:r>
        <w:rPr>
          <w:b/>
          <w:u w:val="single"/>
          <w:lang w:val="bg-BG" w:eastAsia="bg-BG"/>
        </w:rPr>
        <w:t>,</w:t>
      </w:r>
      <w:r w:rsidRPr="00080D32">
        <w:rPr>
          <w:lang w:val="bg-BG" w:eastAsia="bg-BG"/>
        </w:rPr>
        <w:t xml:space="preserve"> </w:t>
      </w:r>
      <w:r>
        <w:rPr>
          <w:lang w:val="bg-BG" w:eastAsia="bg-BG"/>
        </w:rPr>
        <w:t xml:space="preserve"> </w:t>
      </w:r>
      <w:r w:rsidR="00865739" w:rsidRPr="003161F7">
        <w:rPr>
          <w:b/>
        </w:rPr>
        <w:t>)</w:t>
      </w:r>
      <w:r w:rsidR="00865739" w:rsidRPr="00D8540E">
        <w:t xml:space="preserve"> </w:t>
      </w:r>
      <w:r w:rsidR="00865739">
        <w:rPr>
          <w:lang w:val="bg-BG"/>
        </w:rPr>
        <w:t xml:space="preserve">за </w:t>
      </w:r>
      <w:r w:rsidR="00865739">
        <w:t>ПИ 65927.</w:t>
      </w:r>
      <w:r w:rsidR="002710DA">
        <w:rPr>
          <w:lang w:val="bg-BG"/>
        </w:rPr>
        <w:t>5</w:t>
      </w:r>
      <w:r w:rsidR="00C61820">
        <w:rPr>
          <w:lang w:val="bg-BG"/>
        </w:rPr>
        <w:t>61</w:t>
      </w:r>
      <w:r w:rsidR="00865739">
        <w:t>.</w:t>
      </w:r>
      <w:r w:rsidR="00C61820">
        <w:rPr>
          <w:lang w:val="bg-BG"/>
        </w:rPr>
        <w:t>69</w:t>
      </w:r>
      <w:r w:rsidR="001D0126">
        <w:rPr>
          <w:lang w:val="bg-BG"/>
        </w:rPr>
        <w:t xml:space="preserve"> </w:t>
      </w:r>
      <w:proofErr w:type="spellStart"/>
      <w:r w:rsidR="00865739">
        <w:t>по</w:t>
      </w:r>
      <w:proofErr w:type="spellEnd"/>
      <w:r w:rsidR="00865739">
        <w:t xml:space="preserve"> КККР </w:t>
      </w:r>
      <w:proofErr w:type="spellStart"/>
      <w:r w:rsidR="00865739">
        <w:t>на</w:t>
      </w:r>
      <w:proofErr w:type="spellEnd"/>
      <w:r w:rsidR="00865739">
        <w:t xml:space="preserve"> </w:t>
      </w:r>
      <w:proofErr w:type="spellStart"/>
      <w:r w:rsidR="00865739">
        <w:t>гр.</w:t>
      </w:r>
      <w:r w:rsidR="00865739" w:rsidRPr="00500FAE">
        <w:t>Севлиево</w:t>
      </w:r>
      <w:proofErr w:type="spellEnd"/>
      <w:r w:rsidR="00865739">
        <w:t>,</w:t>
      </w:r>
      <w:r w:rsidR="00865739" w:rsidRPr="00E05F5A">
        <w:t xml:space="preserve"> </w:t>
      </w:r>
      <w:proofErr w:type="spellStart"/>
      <w:r w:rsidR="00865739" w:rsidRPr="00E05F5A">
        <w:t>селищно</w:t>
      </w:r>
      <w:proofErr w:type="spellEnd"/>
      <w:r w:rsidR="00865739" w:rsidRPr="00E05F5A">
        <w:t xml:space="preserve"> </w:t>
      </w:r>
      <w:proofErr w:type="spellStart"/>
      <w:r w:rsidR="00865739" w:rsidRPr="00E05F5A">
        <w:t>образувание</w:t>
      </w:r>
      <w:proofErr w:type="spellEnd"/>
      <w:r w:rsidR="00865739" w:rsidRPr="00E05F5A">
        <w:t xml:space="preserve"> „</w:t>
      </w:r>
      <w:proofErr w:type="spellStart"/>
      <w:r w:rsidR="001D0126">
        <w:rPr>
          <w:lang w:val="bg-BG"/>
        </w:rPr>
        <w:t>Хоталич</w:t>
      </w:r>
      <w:proofErr w:type="spellEnd"/>
      <w:r w:rsidR="001D0126">
        <w:rPr>
          <w:lang w:val="bg-BG"/>
        </w:rPr>
        <w:t>“</w:t>
      </w:r>
      <w:r w:rsidR="00865739" w:rsidRPr="00E05F5A">
        <w:t>,</w:t>
      </w:r>
      <w:proofErr w:type="spellStart"/>
      <w:r w:rsidR="00865739">
        <w:t>гр.Севлиево</w:t>
      </w:r>
      <w:proofErr w:type="spellEnd"/>
      <w:r w:rsidR="00865739">
        <w:t xml:space="preserve"> </w:t>
      </w:r>
      <w:proofErr w:type="spellStart"/>
      <w:r w:rsidR="00865739">
        <w:t>получава</w:t>
      </w:r>
      <w:proofErr w:type="spellEnd"/>
      <w:r w:rsidR="00865739">
        <w:t xml:space="preserve"> </w:t>
      </w:r>
      <w:proofErr w:type="spellStart"/>
      <w:r w:rsidR="00865739">
        <w:t>отреждане</w:t>
      </w:r>
      <w:proofErr w:type="spellEnd"/>
      <w:r w:rsidR="00865739">
        <w:t xml:space="preserve"> „</w:t>
      </w:r>
      <w:proofErr w:type="spellStart"/>
      <w:r w:rsidR="00865739">
        <w:t>за</w:t>
      </w:r>
      <w:proofErr w:type="spellEnd"/>
      <w:r w:rsidR="00865739">
        <w:t xml:space="preserve"> </w:t>
      </w:r>
      <w:proofErr w:type="spellStart"/>
      <w:r w:rsidR="00865739">
        <w:t>вилен</w:t>
      </w:r>
      <w:proofErr w:type="spellEnd"/>
      <w:r w:rsidR="00865739">
        <w:t xml:space="preserve"> </w:t>
      </w:r>
      <w:proofErr w:type="spellStart"/>
      <w:r w:rsidR="00865739">
        <w:t>отдих</w:t>
      </w:r>
      <w:proofErr w:type="spellEnd"/>
      <w:r w:rsidR="00865739">
        <w:t xml:space="preserve">“. </w:t>
      </w:r>
      <w:proofErr w:type="spellStart"/>
      <w:r w:rsidR="00865739">
        <w:t>За</w:t>
      </w:r>
      <w:proofErr w:type="spellEnd"/>
      <w:r w:rsidR="00865739">
        <w:t xml:space="preserve"> </w:t>
      </w:r>
      <w:proofErr w:type="spellStart"/>
      <w:r w:rsidR="00865739">
        <w:t>имота</w:t>
      </w:r>
      <w:proofErr w:type="spellEnd"/>
      <w:r w:rsidR="00865739">
        <w:t xml:space="preserve"> </w:t>
      </w:r>
      <w:proofErr w:type="spellStart"/>
      <w:r w:rsidR="00865739">
        <w:t>се</w:t>
      </w:r>
      <w:proofErr w:type="spellEnd"/>
      <w:r w:rsidR="00865739">
        <w:t xml:space="preserve"> </w:t>
      </w:r>
      <w:proofErr w:type="spellStart"/>
      <w:r w:rsidR="00865739">
        <w:t>запазва</w:t>
      </w:r>
      <w:proofErr w:type="spellEnd"/>
      <w:r w:rsidR="00865739">
        <w:t xml:space="preserve"> </w:t>
      </w:r>
      <w:proofErr w:type="spellStart"/>
      <w:r w:rsidR="00865739">
        <w:t>установената</w:t>
      </w:r>
      <w:proofErr w:type="spellEnd"/>
      <w:r w:rsidR="00865739">
        <w:t xml:space="preserve"> </w:t>
      </w:r>
      <w:proofErr w:type="spellStart"/>
      <w:r w:rsidR="00865739">
        <w:t>рекреационна</w:t>
      </w:r>
      <w:proofErr w:type="spellEnd"/>
      <w:r w:rsidR="00865739">
        <w:t xml:space="preserve"> </w:t>
      </w:r>
      <w:proofErr w:type="spellStart"/>
      <w:r w:rsidR="00865739">
        <w:t>устройствена</w:t>
      </w:r>
      <w:proofErr w:type="spellEnd"/>
      <w:r w:rsidR="00865739">
        <w:t xml:space="preserve"> </w:t>
      </w:r>
      <w:proofErr w:type="spellStart"/>
      <w:r w:rsidR="00865739">
        <w:t>зона</w:t>
      </w:r>
      <w:proofErr w:type="spellEnd"/>
      <w:r w:rsidR="00865739">
        <w:t xml:space="preserve"> </w:t>
      </w:r>
      <w:proofErr w:type="spellStart"/>
      <w:r w:rsidR="00865739">
        <w:t>за</w:t>
      </w:r>
      <w:proofErr w:type="spellEnd"/>
      <w:r w:rsidR="00865739">
        <w:t xml:space="preserve"> </w:t>
      </w:r>
      <w:proofErr w:type="spellStart"/>
      <w:r w:rsidR="00865739">
        <w:t>вилен</w:t>
      </w:r>
      <w:proofErr w:type="spellEnd"/>
      <w:r w:rsidR="00865739">
        <w:t xml:space="preserve"> </w:t>
      </w:r>
      <w:proofErr w:type="spellStart"/>
      <w:r w:rsidR="00865739">
        <w:t>отдих</w:t>
      </w:r>
      <w:proofErr w:type="spellEnd"/>
      <w:r w:rsidR="00865739">
        <w:t xml:space="preserve"> – </w:t>
      </w:r>
      <w:proofErr w:type="spellStart"/>
      <w:r w:rsidR="00865739">
        <w:t>Ов</w:t>
      </w:r>
      <w:proofErr w:type="spellEnd"/>
      <w:r w:rsidR="00865739" w:rsidRPr="002C7255">
        <w:rPr>
          <w:lang w:eastAsia="bg-BG"/>
        </w:rPr>
        <w:t xml:space="preserve"> – </w:t>
      </w:r>
      <w:proofErr w:type="spellStart"/>
      <w:r w:rsidR="00865739" w:rsidRPr="002C7255">
        <w:rPr>
          <w:lang w:eastAsia="bg-BG"/>
        </w:rPr>
        <w:t>със</w:t>
      </w:r>
      <w:proofErr w:type="spellEnd"/>
      <w:r w:rsidR="00865739" w:rsidRPr="002C7255">
        <w:rPr>
          <w:lang w:eastAsia="bg-BG"/>
        </w:rPr>
        <w:t xml:space="preserve"> </w:t>
      </w:r>
      <w:proofErr w:type="spellStart"/>
      <w:r w:rsidR="00865739" w:rsidRPr="002C7255">
        <w:rPr>
          <w:lang w:eastAsia="bg-BG"/>
        </w:rPr>
        <w:t>следните</w:t>
      </w:r>
      <w:proofErr w:type="spellEnd"/>
      <w:r w:rsidR="00865739" w:rsidRPr="002C7255">
        <w:rPr>
          <w:lang w:eastAsia="bg-BG"/>
        </w:rPr>
        <w:t xml:space="preserve"> </w:t>
      </w:r>
      <w:proofErr w:type="spellStart"/>
      <w:r w:rsidR="00865739" w:rsidRPr="002C7255">
        <w:rPr>
          <w:lang w:eastAsia="bg-BG"/>
        </w:rPr>
        <w:t>устройствени</w:t>
      </w:r>
      <w:proofErr w:type="spellEnd"/>
      <w:r w:rsidR="00865739" w:rsidRPr="002C7255">
        <w:rPr>
          <w:lang w:eastAsia="bg-BG"/>
        </w:rPr>
        <w:t xml:space="preserve"> </w:t>
      </w:r>
      <w:proofErr w:type="spellStart"/>
      <w:r w:rsidR="00865739" w:rsidRPr="002C7255">
        <w:rPr>
          <w:lang w:eastAsia="bg-BG"/>
        </w:rPr>
        <w:t>показатели</w:t>
      </w:r>
      <w:proofErr w:type="spellEnd"/>
      <w:r w:rsidR="00865739" w:rsidRPr="002C7255">
        <w:rPr>
          <w:lang w:eastAsia="bg-BG"/>
        </w:rPr>
        <w:t>.</w:t>
      </w:r>
    </w:p>
    <w:p w:rsidR="00865739" w:rsidRPr="008B0501" w:rsidRDefault="00865739" w:rsidP="00865739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proofErr w:type="gramStart"/>
      <w:r w:rsidRPr="008B0501">
        <w:rPr>
          <w:lang w:eastAsia="bg-BG"/>
        </w:rPr>
        <w:t>начин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proofErr w:type="spellStart"/>
      <w:r>
        <w:rPr>
          <w:lang w:eastAsia="bg-BG"/>
        </w:rPr>
        <w:t>свободно</w:t>
      </w:r>
      <w:proofErr w:type="spellEnd"/>
      <w:r w:rsidRPr="008B0501">
        <w:rPr>
          <w:lang w:eastAsia="bg-BG"/>
        </w:rPr>
        <w:t>;</w:t>
      </w:r>
    </w:p>
    <w:p w:rsidR="00865739" w:rsidRPr="008B0501" w:rsidRDefault="00865739" w:rsidP="00865739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proofErr w:type="gramStart"/>
      <w:r w:rsidRPr="008B0501">
        <w:rPr>
          <w:lang w:eastAsia="bg-BG"/>
        </w:rPr>
        <w:t>характер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</w:t>
      </w:r>
      <w:r w:rsidR="001570C5">
        <w:rPr>
          <w:lang w:eastAsia="bg-BG"/>
        </w:rPr>
        <w:t>трояване</w:t>
      </w:r>
      <w:proofErr w:type="spellEnd"/>
      <w:r w:rsidR="001570C5">
        <w:rPr>
          <w:lang w:eastAsia="bg-BG"/>
        </w:rPr>
        <w:t xml:space="preserve"> – </w:t>
      </w:r>
      <w:proofErr w:type="spellStart"/>
      <w:r w:rsidR="001570C5">
        <w:rPr>
          <w:lang w:eastAsia="bg-BG"/>
        </w:rPr>
        <w:t>ниско</w:t>
      </w:r>
      <w:proofErr w:type="spellEnd"/>
      <w:r>
        <w:rPr>
          <w:lang w:eastAsia="bg-BG"/>
        </w:rPr>
        <w:t xml:space="preserve"> с </w:t>
      </w:r>
      <w:proofErr w:type="spellStart"/>
      <w:r>
        <w:rPr>
          <w:lang w:eastAsia="bg-BG"/>
        </w:rPr>
        <w:t>височина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до</w:t>
      </w:r>
      <w:proofErr w:type="spellEnd"/>
      <w:r>
        <w:rPr>
          <w:lang w:eastAsia="bg-BG"/>
        </w:rPr>
        <w:t xml:space="preserve"> 7м</w:t>
      </w:r>
      <w:r w:rsidR="001570C5">
        <w:rPr>
          <w:lang w:eastAsia="bg-BG"/>
        </w:rPr>
        <w:t>;</w:t>
      </w:r>
    </w:p>
    <w:p w:rsidR="00865739" w:rsidRPr="008B0501" w:rsidRDefault="00865739" w:rsidP="00865739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</w:t>
      </w:r>
      <w:r w:rsidRPr="008B0501">
        <w:rPr>
          <w:lang w:eastAsia="bg-BG"/>
        </w:rPr>
        <w:t>аксим</w:t>
      </w:r>
      <w:r>
        <w:rPr>
          <w:lang w:eastAsia="bg-BG"/>
        </w:rPr>
        <w:t>ална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плътност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застрояване</w:t>
      </w:r>
      <w:proofErr w:type="spellEnd"/>
      <w:r>
        <w:rPr>
          <w:lang w:eastAsia="bg-BG"/>
        </w:rPr>
        <w:t xml:space="preserve"> – 40</w:t>
      </w:r>
      <w:r w:rsidRPr="008B0501">
        <w:rPr>
          <w:lang w:eastAsia="bg-BG"/>
        </w:rPr>
        <w:t>%</w:t>
      </w:r>
      <w:r>
        <w:rPr>
          <w:lang w:eastAsia="bg-BG"/>
        </w:rPr>
        <w:t>;</w:t>
      </w:r>
    </w:p>
    <w:p w:rsidR="00865739" w:rsidRPr="008B0501" w:rsidRDefault="00865739" w:rsidP="00865739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</w:t>
      </w:r>
      <w:r w:rsidRPr="008B0501">
        <w:rPr>
          <w:lang w:eastAsia="bg-BG"/>
        </w:rPr>
        <w:t>аксимална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интензивност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r>
        <w:rPr>
          <w:lang w:eastAsia="bg-BG"/>
        </w:rPr>
        <w:t>0,8;</w:t>
      </w:r>
    </w:p>
    <w:p w:rsidR="00865739" w:rsidRDefault="00865739" w:rsidP="00865739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минимална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озеленена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площ</w:t>
      </w:r>
      <w:proofErr w:type="spellEnd"/>
      <w:r>
        <w:rPr>
          <w:lang w:eastAsia="bg-BG"/>
        </w:rPr>
        <w:t xml:space="preserve"> – 50</w:t>
      </w:r>
      <w:r w:rsidRPr="008B0501">
        <w:rPr>
          <w:lang w:eastAsia="bg-BG"/>
        </w:rPr>
        <w:t>%;</w:t>
      </w:r>
    </w:p>
    <w:p w:rsidR="00865739" w:rsidRDefault="00865739" w:rsidP="00865739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- </w:t>
      </w:r>
      <w:proofErr w:type="spellStart"/>
      <w:proofErr w:type="gramStart"/>
      <w:r w:rsidRPr="008B0501">
        <w:rPr>
          <w:rFonts w:eastAsia="Calibri"/>
        </w:rPr>
        <w:t>ограничителни</w:t>
      </w:r>
      <w:proofErr w:type="spellEnd"/>
      <w:proofErr w:type="gram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линии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на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застрояване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от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графичната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на</w:t>
      </w:r>
      <w:proofErr w:type="spellEnd"/>
      <w:r w:rsidRPr="008B0501">
        <w:rPr>
          <w:rFonts w:eastAsia="Calibri"/>
        </w:rPr>
        <w:t xml:space="preserve"> ПУП - ПЗ;</w:t>
      </w:r>
    </w:p>
    <w:p w:rsidR="009C188D" w:rsidRPr="00BF430C" w:rsidRDefault="009C188D" w:rsidP="00865739">
      <w:pPr>
        <w:ind w:firstLine="708"/>
        <w:jc w:val="both"/>
        <w:rPr>
          <w:rFonts w:eastAsia="Calibri"/>
          <w:lang w:val="bg-BG"/>
        </w:rPr>
      </w:pPr>
      <w:r w:rsidRPr="00BF430C">
        <w:rPr>
          <w:rFonts w:eastAsia="Calibri"/>
          <w:lang w:val="bg-BG"/>
        </w:rPr>
        <w:t xml:space="preserve">Неразделна част от ПЗ са 1бр. чертеж и обяснителна записка </w:t>
      </w:r>
      <w:r w:rsidR="00C61820">
        <w:rPr>
          <w:rFonts w:eastAsia="Calibri"/>
          <w:lang w:val="bg-BG"/>
        </w:rPr>
        <w:t>1</w:t>
      </w:r>
      <w:r w:rsidRPr="00BF430C">
        <w:rPr>
          <w:rFonts w:eastAsia="Calibri"/>
          <w:lang w:val="bg-BG"/>
        </w:rPr>
        <w:t xml:space="preserve"> лист</w:t>
      </w:r>
      <w:bookmarkStart w:id="0" w:name="_GoBack"/>
      <w:bookmarkEnd w:id="0"/>
      <w:r w:rsidRPr="00BF430C">
        <w:rPr>
          <w:rFonts w:eastAsia="Calibri"/>
          <w:lang w:val="bg-BG"/>
        </w:rPr>
        <w:t xml:space="preserve"> за ПЗ, съставляващи графичната част.</w:t>
      </w:r>
    </w:p>
    <w:p w:rsidR="009C188D" w:rsidRDefault="009C188D" w:rsidP="009C188D">
      <w:pPr>
        <w:jc w:val="both"/>
        <w:rPr>
          <w:lang w:val="bg-BG" w:eastAsia="bg-BG"/>
        </w:rPr>
      </w:pPr>
      <w:r>
        <w:rPr>
          <w:lang w:val="bg-BG" w:eastAsia="bg-BG"/>
        </w:rPr>
        <w:t xml:space="preserve">            </w:t>
      </w:r>
      <w:r w:rsidRPr="00EB2475">
        <w:rPr>
          <w:lang w:val="bg-BG" w:eastAsia="bg-BG"/>
        </w:rPr>
        <w:t>Ограничителните линии на застрояване са съобразени с необходимите отстояния по ЗУТ.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097484">
        <w:rPr>
          <w:lang w:val="bg-BG"/>
        </w:rPr>
        <w:t>09</w:t>
      </w:r>
      <w:r>
        <w:rPr>
          <w:lang w:val="bg-BG"/>
        </w:rPr>
        <w:t xml:space="preserve"> 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FF5865">
        <w:rPr>
          <w:lang w:val="bg-BG"/>
        </w:rPr>
        <w:t>13</w:t>
      </w:r>
      <w:r w:rsidR="00FD12FF">
        <w:rPr>
          <w:lang w:val="bg-BG"/>
        </w:rPr>
        <w:t>.</w:t>
      </w:r>
      <w:r w:rsidR="001D0126">
        <w:rPr>
          <w:lang w:val="bg-BG"/>
        </w:rPr>
        <w:t>0</w:t>
      </w:r>
      <w:r w:rsidR="00FF5865">
        <w:rPr>
          <w:lang w:val="bg-BG"/>
        </w:rPr>
        <w:t>5</w:t>
      </w:r>
      <w:r>
        <w:rPr>
          <w:lang w:val="bg-BG"/>
        </w:rPr>
        <w:t>.20</w:t>
      </w:r>
      <w:r w:rsidR="00112D80">
        <w:rPr>
          <w:lang w:val="bg-BG"/>
        </w:rPr>
        <w:t>2</w:t>
      </w:r>
      <w:r w:rsidR="001D0126">
        <w:rPr>
          <w:lang w:val="bg-BG"/>
        </w:rPr>
        <w:t>2</w:t>
      </w:r>
      <w:r>
        <w:rPr>
          <w:lang w:val="bg-BG"/>
        </w:rPr>
        <w:t xml:space="preserve">г. на таблото за обявления в „Център за </w:t>
      </w:r>
      <w:r w:rsidR="007C0402">
        <w:rPr>
          <w:lang w:val="bg-BG"/>
        </w:rPr>
        <w:t>административно обслужване</w:t>
      </w:r>
      <w:r>
        <w:rPr>
          <w:lang w:val="bg-BG"/>
        </w:rPr>
        <w:t>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52E" w:rsidRDefault="00F5052E">
      <w:r>
        <w:separator/>
      </w:r>
    </w:p>
  </w:endnote>
  <w:endnote w:type="continuationSeparator" w:id="0">
    <w:p w:rsidR="00F5052E" w:rsidRDefault="00F5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52E" w:rsidRDefault="00F5052E">
      <w:r>
        <w:separator/>
      </w:r>
    </w:p>
  </w:footnote>
  <w:footnote w:type="continuationSeparator" w:id="0">
    <w:p w:rsidR="00F5052E" w:rsidRDefault="00F50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0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3"/>
  </w:num>
  <w:num w:numId="5">
    <w:abstractNumId w:val="26"/>
  </w:num>
  <w:num w:numId="6">
    <w:abstractNumId w:val="29"/>
  </w:num>
  <w:num w:numId="7">
    <w:abstractNumId w:val="14"/>
  </w:num>
  <w:num w:numId="8">
    <w:abstractNumId w:val="11"/>
  </w:num>
  <w:num w:numId="9">
    <w:abstractNumId w:val="25"/>
  </w:num>
  <w:num w:numId="10">
    <w:abstractNumId w:val="4"/>
  </w:num>
  <w:num w:numId="11">
    <w:abstractNumId w:val="6"/>
  </w:num>
  <w:num w:numId="12">
    <w:abstractNumId w:val="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6"/>
  </w:num>
  <w:num w:numId="17">
    <w:abstractNumId w:val="19"/>
  </w:num>
  <w:num w:numId="18">
    <w:abstractNumId w:val="2"/>
  </w:num>
  <w:num w:numId="19">
    <w:abstractNumId w:val="24"/>
  </w:num>
  <w:num w:numId="20">
    <w:abstractNumId w:val="17"/>
  </w:num>
  <w:num w:numId="21">
    <w:abstractNumId w:val="21"/>
  </w:num>
  <w:num w:numId="22">
    <w:abstractNumId w:val="3"/>
  </w:num>
  <w:num w:numId="23">
    <w:abstractNumId w:val="30"/>
  </w:num>
  <w:num w:numId="24">
    <w:abstractNumId w:val="22"/>
  </w:num>
  <w:num w:numId="25">
    <w:abstractNumId w:val="12"/>
  </w:num>
  <w:num w:numId="26">
    <w:abstractNumId w:val="27"/>
  </w:num>
  <w:num w:numId="27">
    <w:abstractNumId w:val="9"/>
  </w:num>
  <w:num w:numId="28">
    <w:abstractNumId w:val="13"/>
  </w:num>
  <w:num w:numId="29">
    <w:abstractNumId w:val="7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0CD4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17974"/>
    <w:rsid w:val="00017C74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484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0C5"/>
    <w:rsid w:val="00157CDF"/>
    <w:rsid w:val="0016033A"/>
    <w:rsid w:val="001605E9"/>
    <w:rsid w:val="001610CF"/>
    <w:rsid w:val="00161174"/>
    <w:rsid w:val="00161235"/>
    <w:rsid w:val="00161851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5930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126"/>
    <w:rsid w:val="001D0296"/>
    <w:rsid w:val="001D06E0"/>
    <w:rsid w:val="001D21B7"/>
    <w:rsid w:val="001D38D0"/>
    <w:rsid w:val="001D3B97"/>
    <w:rsid w:val="001D4835"/>
    <w:rsid w:val="001D515D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2C2E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3F99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489F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0DA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38A"/>
    <w:rsid w:val="00340A6B"/>
    <w:rsid w:val="00340C49"/>
    <w:rsid w:val="00344FF7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DDE"/>
    <w:rsid w:val="003D31E7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A3A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67E4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062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67A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16"/>
    <w:rsid w:val="00694CB2"/>
    <w:rsid w:val="006955EC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2F33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402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A01"/>
    <w:rsid w:val="00845C49"/>
    <w:rsid w:val="00845C8C"/>
    <w:rsid w:val="00850AA0"/>
    <w:rsid w:val="00850CC2"/>
    <w:rsid w:val="00851065"/>
    <w:rsid w:val="008517AF"/>
    <w:rsid w:val="00851801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739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41F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712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4646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3F7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67EF0"/>
    <w:rsid w:val="009701F6"/>
    <w:rsid w:val="0097101A"/>
    <w:rsid w:val="009711F3"/>
    <w:rsid w:val="00971B57"/>
    <w:rsid w:val="00971FA0"/>
    <w:rsid w:val="00972524"/>
    <w:rsid w:val="0097287B"/>
    <w:rsid w:val="00973608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0F36"/>
    <w:rsid w:val="009B2CE2"/>
    <w:rsid w:val="009B446B"/>
    <w:rsid w:val="009B48EB"/>
    <w:rsid w:val="009B59BD"/>
    <w:rsid w:val="009B6852"/>
    <w:rsid w:val="009C0908"/>
    <w:rsid w:val="009C112A"/>
    <w:rsid w:val="009C11E2"/>
    <w:rsid w:val="009C188D"/>
    <w:rsid w:val="009C2CB7"/>
    <w:rsid w:val="009C3E1E"/>
    <w:rsid w:val="009C3EAE"/>
    <w:rsid w:val="009C40FD"/>
    <w:rsid w:val="009C4820"/>
    <w:rsid w:val="009C4AC7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0F2"/>
    <w:rsid w:val="009F65D3"/>
    <w:rsid w:val="009F7E5B"/>
    <w:rsid w:val="00A0027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23D5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323"/>
    <w:rsid w:val="00AB3CF2"/>
    <w:rsid w:val="00AB4A13"/>
    <w:rsid w:val="00AB565D"/>
    <w:rsid w:val="00AB6121"/>
    <w:rsid w:val="00AB7F02"/>
    <w:rsid w:val="00AC051A"/>
    <w:rsid w:val="00AC1AA0"/>
    <w:rsid w:val="00AC3536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3621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73C7"/>
    <w:rsid w:val="00BE205A"/>
    <w:rsid w:val="00BE3C58"/>
    <w:rsid w:val="00BE41A8"/>
    <w:rsid w:val="00BE43F6"/>
    <w:rsid w:val="00BE46CB"/>
    <w:rsid w:val="00BE60E4"/>
    <w:rsid w:val="00BE7F4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3AE5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1820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CF6AF3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7C7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4038"/>
    <w:rsid w:val="00D269E5"/>
    <w:rsid w:val="00D26BEC"/>
    <w:rsid w:val="00D27261"/>
    <w:rsid w:val="00D27DFB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307B"/>
    <w:rsid w:val="00DE3DA1"/>
    <w:rsid w:val="00DE419C"/>
    <w:rsid w:val="00DE4E41"/>
    <w:rsid w:val="00DE52A2"/>
    <w:rsid w:val="00DE5798"/>
    <w:rsid w:val="00DF0C59"/>
    <w:rsid w:val="00DF148D"/>
    <w:rsid w:val="00DF1774"/>
    <w:rsid w:val="00DF1C46"/>
    <w:rsid w:val="00DF22C7"/>
    <w:rsid w:val="00DF3954"/>
    <w:rsid w:val="00DF3A21"/>
    <w:rsid w:val="00DF4EF4"/>
    <w:rsid w:val="00E00643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1D8"/>
    <w:rsid w:val="00E956E3"/>
    <w:rsid w:val="00E956FE"/>
    <w:rsid w:val="00E959A3"/>
    <w:rsid w:val="00E96834"/>
    <w:rsid w:val="00E96C68"/>
    <w:rsid w:val="00E9765D"/>
    <w:rsid w:val="00E977A2"/>
    <w:rsid w:val="00EA1F38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052E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168"/>
    <w:rsid w:val="00F82A68"/>
    <w:rsid w:val="00F82D91"/>
    <w:rsid w:val="00F8437A"/>
    <w:rsid w:val="00F85946"/>
    <w:rsid w:val="00F85CE3"/>
    <w:rsid w:val="00F8632F"/>
    <w:rsid w:val="00F9075E"/>
    <w:rsid w:val="00F90C5C"/>
    <w:rsid w:val="00F90F77"/>
    <w:rsid w:val="00F914DB"/>
    <w:rsid w:val="00F92867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5865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uiPriority w:val="1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DFA25-A69E-4AD4-A4FD-8E3D1DCF3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2220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Marieta Gecheva</cp:lastModifiedBy>
  <cp:revision>53</cp:revision>
  <cp:lastPrinted>2019-09-17T07:06:00Z</cp:lastPrinted>
  <dcterms:created xsi:type="dcterms:W3CDTF">2021-02-08T09:28:00Z</dcterms:created>
  <dcterms:modified xsi:type="dcterms:W3CDTF">2022-05-13T07:45:00Z</dcterms:modified>
</cp:coreProperties>
</file>